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4F" w:rsidRPr="00DD4596" w:rsidRDefault="00D2124F" w:rsidP="00D2124F">
      <w:pPr>
        <w:pStyle w:val="a5"/>
        <w:spacing w:line="360" w:lineRule="auto"/>
        <w:rPr>
          <w:i/>
          <w:szCs w:val="28"/>
        </w:rPr>
      </w:pPr>
    </w:p>
    <w:tbl>
      <w:tblPr>
        <w:tblpPr w:leftFromText="180" w:rightFromText="180" w:vertAnchor="text" w:horzAnchor="page" w:tblpX="4161" w:tblpY="-50"/>
        <w:tblW w:w="712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126"/>
      </w:tblGrid>
      <w:tr w:rsidR="00D2124F" w:rsidRPr="004B7BD4" w:rsidTr="00E04F1B">
        <w:trPr>
          <w:trHeight w:val="1153"/>
        </w:trPr>
        <w:tc>
          <w:tcPr>
            <w:tcW w:w="7126" w:type="dxa"/>
            <w:shd w:val="clear" w:color="auto" w:fill="auto"/>
          </w:tcPr>
          <w:p w:rsidR="00D2124F" w:rsidRPr="00B53177" w:rsidRDefault="00D2124F" w:rsidP="00E04F1B">
            <w:pPr>
              <w:rPr>
                <w:b/>
                <w:sz w:val="26"/>
                <w:szCs w:val="26"/>
              </w:rPr>
            </w:pPr>
            <w:r w:rsidRPr="00B53177">
              <w:rPr>
                <w:b/>
                <w:sz w:val="26"/>
                <w:szCs w:val="26"/>
              </w:rPr>
              <w:t>Общество с ограниченной ответственностью «Партнер»</w:t>
            </w:r>
          </w:p>
          <w:p w:rsidR="00D2124F" w:rsidRPr="006B12BA" w:rsidRDefault="00D2124F" w:rsidP="00E04F1B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Юр. и почт.адрес: 450103, РФ, РБ, г. Уфа, ул.Некрасова, д. 40.</w:t>
            </w:r>
          </w:p>
          <w:p w:rsidR="00D2124F" w:rsidRPr="006B12BA" w:rsidRDefault="00D2124F" w:rsidP="00E04F1B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Реквизиты: ИНН 0274136370, ОГРН 1090280003626,</w:t>
            </w:r>
          </w:p>
          <w:p w:rsidR="00D2124F" w:rsidRPr="006B12BA" w:rsidRDefault="00D2124F" w:rsidP="00E04F1B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Телефон/факс: (347) 236-65-38, 236-05-34</w:t>
            </w:r>
          </w:p>
          <w:p w:rsidR="0050133D" w:rsidRDefault="00D2124F" w:rsidP="00E04F1B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 xml:space="preserve">Эл.почта: </w:t>
            </w:r>
            <w:hyperlink r:id="rId7" w:history="1">
              <w:r w:rsidRPr="006B12BA">
                <w:rPr>
                  <w:rStyle w:val="a3"/>
                  <w:sz w:val="18"/>
                  <w:szCs w:val="18"/>
                </w:rPr>
                <w:t>stkufa@mail.ru</w:t>
              </w:r>
            </w:hyperlink>
            <w:r>
              <w:rPr>
                <w:rStyle w:val="a3"/>
                <w:sz w:val="18"/>
                <w:szCs w:val="18"/>
              </w:rPr>
              <w:t xml:space="preserve"> </w:t>
            </w:r>
            <w:r w:rsidRPr="006B12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unionufa@mail.</w:t>
            </w:r>
            <w:r>
              <w:rPr>
                <w:sz w:val="18"/>
                <w:szCs w:val="18"/>
                <w:lang w:val="en-US"/>
              </w:rPr>
              <w:t>ru</w:t>
            </w:r>
            <w:r w:rsidRPr="006B12BA">
              <w:rPr>
                <w:sz w:val="18"/>
                <w:szCs w:val="18"/>
              </w:rPr>
              <w:t xml:space="preserve">         </w:t>
            </w:r>
          </w:p>
          <w:p w:rsidR="00D2124F" w:rsidRPr="000A790B" w:rsidRDefault="0050133D" w:rsidP="00E04F1B">
            <w:pPr>
              <w:rPr>
                <w:rFonts w:ascii="Leelawadee UI Semilight" w:hAnsi="Leelawadee UI Semilight" w:cs="Leelawadee UI Semilight"/>
                <w:sz w:val="18"/>
              </w:rPr>
            </w:pPr>
            <w:r>
              <w:rPr>
                <w:sz w:val="18"/>
                <w:szCs w:val="18"/>
              </w:rPr>
              <w:t>Сайты</w:t>
            </w:r>
            <w:r w:rsidRPr="004B7BD4">
              <w:rPr>
                <w:sz w:val="18"/>
                <w:szCs w:val="18"/>
              </w:rPr>
              <w:t>:</w:t>
            </w:r>
            <w:r w:rsidR="00D2124F" w:rsidRPr="004B7BD4">
              <w:rPr>
                <w:sz w:val="18"/>
                <w:szCs w:val="18"/>
              </w:rPr>
              <w:t xml:space="preserve"> </w:t>
            </w:r>
            <w:hyperlink r:id="rId8" w:history="1">
              <w:r w:rsidRPr="005254C7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4B7BD4">
                <w:rPr>
                  <w:rStyle w:val="a3"/>
                  <w:sz w:val="18"/>
                  <w:szCs w:val="18"/>
                </w:rPr>
                <w:t>.</w:t>
              </w:r>
              <w:r w:rsidRPr="005254C7">
                <w:rPr>
                  <w:rStyle w:val="a3"/>
                  <w:sz w:val="18"/>
                  <w:szCs w:val="18"/>
                  <w:lang w:val="en-US"/>
                </w:rPr>
                <w:t>partnerufa</w:t>
              </w:r>
              <w:r w:rsidRPr="004B7BD4">
                <w:rPr>
                  <w:rStyle w:val="a3"/>
                  <w:sz w:val="18"/>
                  <w:szCs w:val="18"/>
                </w:rPr>
                <w:t>.</w:t>
              </w:r>
              <w:r w:rsidRPr="005254C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0A790B" w:rsidRPr="000A790B">
              <w:rPr>
                <w:rStyle w:val="a3"/>
                <w:sz w:val="18"/>
                <w:szCs w:val="18"/>
              </w:rPr>
              <w:t xml:space="preserve">    </w:t>
            </w:r>
            <w:r w:rsidRPr="004B7BD4">
              <w:rPr>
                <w:sz w:val="18"/>
                <w:szCs w:val="18"/>
              </w:rPr>
              <w:t xml:space="preserve"> </w:t>
            </w:r>
            <w:hyperlink r:id="rId9" w:history="1">
              <w:r w:rsidRPr="004B7BD4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4B7BD4">
                <w:rPr>
                  <w:rStyle w:val="a3"/>
                  <w:sz w:val="18"/>
                  <w:szCs w:val="18"/>
                </w:rPr>
                <w:t>.</w:t>
              </w:r>
              <w:r w:rsidRPr="005254C7">
                <w:rPr>
                  <w:rStyle w:val="a3"/>
                  <w:sz w:val="18"/>
                  <w:szCs w:val="18"/>
                  <w:lang w:val="en-US"/>
                </w:rPr>
                <w:t>zilmetufa</w:t>
              </w:r>
              <w:r w:rsidRPr="004B7BD4">
                <w:rPr>
                  <w:rStyle w:val="a3"/>
                  <w:sz w:val="18"/>
                  <w:szCs w:val="18"/>
                </w:rPr>
                <w:t>.</w:t>
              </w:r>
              <w:r w:rsidRPr="005254C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4B7BD4">
              <w:rPr>
                <w:sz w:val="18"/>
                <w:szCs w:val="18"/>
              </w:rPr>
              <w:t xml:space="preserve"> </w:t>
            </w:r>
            <w:r w:rsidR="000A790B" w:rsidRPr="000A790B">
              <w:rPr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Pr="004B7BD4">
              <w:rPr>
                <w:sz w:val="18"/>
                <w:szCs w:val="18"/>
              </w:rPr>
              <w:t xml:space="preserve"> </w:t>
            </w:r>
            <w:hyperlink r:id="rId10" w:history="1">
              <w:r w:rsidR="008956AF" w:rsidRPr="00215CFE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8956AF" w:rsidRPr="004B7BD4">
                <w:rPr>
                  <w:rStyle w:val="a3"/>
                  <w:sz w:val="18"/>
                  <w:szCs w:val="18"/>
                </w:rPr>
                <w:t>.</w:t>
              </w:r>
              <w:r w:rsidR="008956AF" w:rsidRPr="00215CFE">
                <w:rPr>
                  <w:rStyle w:val="a3"/>
                  <w:sz w:val="18"/>
                  <w:szCs w:val="18"/>
                  <w:lang w:val="en-US"/>
                </w:rPr>
                <w:t>dabufa</w:t>
              </w:r>
              <w:r w:rsidR="008956AF" w:rsidRPr="004B7BD4">
                <w:rPr>
                  <w:rStyle w:val="a3"/>
                  <w:sz w:val="18"/>
                  <w:szCs w:val="18"/>
                </w:rPr>
                <w:t>.</w:t>
              </w:r>
              <w:r w:rsidR="008956AF" w:rsidRPr="00215CFE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0A790B" w:rsidRPr="000A790B">
              <w:rPr>
                <w:rStyle w:val="a3"/>
                <w:sz w:val="18"/>
                <w:szCs w:val="18"/>
              </w:rPr>
              <w:t xml:space="preserve">   </w:t>
            </w:r>
            <w:r w:rsidR="008956AF" w:rsidRPr="004B7BD4">
              <w:rPr>
                <w:sz w:val="18"/>
                <w:szCs w:val="18"/>
              </w:rPr>
              <w:t xml:space="preserve"> </w:t>
            </w:r>
            <w:hyperlink r:id="rId11" w:history="1">
              <w:r w:rsidR="000A790B" w:rsidRPr="00F32C76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0A790B" w:rsidRPr="00F32C76">
                <w:rPr>
                  <w:rStyle w:val="a3"/>
                  <w:sz w:val="18"/>
                  <w:szCs w:val="18"/>
                </w:rPr>
                <w:t>.</w:t>
              </w:r>
              <w:r w:rsidR="000A790B" w:rsidRPr="00F32C76">
                <w:rPr>
                  <w:rStyle w:val="a3"/>
                  <w:sz w:val="18"/>
                  <w:szCs w:val="18"/>
                  <w:lang w:val="en-US"/>
                </w:rPr>
                <w:t>termoblokufa</w:t>
              </w:r>
              <w:r w:rsidR="000A790B" w:rsidRPr="00F32C76">
                <w:rPr>
                  <w:rStyle w:val="a3"/>
                  <w:sz w:val="18"/>
                  <w:szCs w:val="18"/>
                </w:rPr>
                <w:t>.</w:t>
              </w:r>
              <w:r w:rsidR="000A790B" w:rsidRPr="00F32C76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0A790B" w:rsidRPr="000A790B">
              <w:rPr>
                <w:sz w:val="18"/>
                <w:szCs w:val="18"/>
              </w:rPr>
              <w:t xml:space="preserve"> </w:t>
            </w:r>
          </w:p>
        </w:tc>
      </w:tr>
    </w:tbl>
    <w:p w:rsidR="00013DB3" w:rsidRDefault="0050133D" w:rsidP="000A64C4">
      <w:pPr>
        <w:jc w:val="center"/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23013126" wp14:editId="7FC74D7A">
            <wp:extent cx="1368491" cy="762000"/>
            <wp:effectExtent l="0" t="0" r="3175" b="0"/>
            <wp:docPr id="1" name="Рисунок 1" descr="\\PARTNERSERVER\Obmen\логотипы\logo_big_part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RTNERSERVER\Obmen\логотипы\logo_big_partn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53" cy="76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6F" w:rsidRDefault="008C216F" w:rsidP="000A64C4">
      <w:pPr>
        <w:jc w:val="center"/>
      </w:pPr>
    </w:p>
    <w:p w:rsidR="00CF0F09" w:rsidRDefault="00CF0F09" w:rsidP="00CF0F09">
      <w:pPr>
        <w:keepNext/>
        <w:keepLines/>
        <w:widowControl w:val="0"/>
        <w:spacing w:after="41" w:line="400" w:lineRule="exact"/>
        <w:jc w:val="center"/>
        <w:outlineLvl w:val="0"/>
        <w:rPr>
          <w:rFonts w:ascii="Arial Narrow" w:eastAsia="Arial" w:hAnsi="Arial Narrow" w:cs="Arial"/>
          <w:b/>
          <w:bCs/>
          <w:sz w:val="24"/>
          <w:szCs w:val="24"/>
          <w:lang w:bidi="ru-RU"/>
        </w:rPr>
      </w:pPr>
    </w:p>
    <w:p w:rsidR="00CF0F09" w:rsidRPr="00396607" w:rsidRDefault="000303D6" w:rsidP="00CF0F09">
      <w:pPr>
        <w:keepNext/>
        <w:keepLines/>
        <w:widowControl w:val="0"/>
        <w:spacing w:after="41" w:line="400" w:lineRule="exact"/>
        <w:jc w:val="center"/>
        <w:outlineLvl w:val="0"/>
        <w:rPr>
          <w:rFonts w:ascii="Arial Narrow" w:eastAsia="Arial" w:hAnsi="Arial Narrow" w:cs="Arial"/>
          <w:b/>
          <w:bCs/>
          <w:i/>
          <w:sz w:val="28"/>
          <w:szCs w:val="28"/>
          <w:lang w:bidi="ru-RU"/>
        </w:rPr>
      </w:pPr>
      <w:r>
        <w:rPr>
          <w:rFonts w:ascii="Arial Narrow" w:eastAsia="Arial" w:hAnsi="Arial Narrow" w:cs="Arial"/>
          <w:b/>
          <w:bCs/>
          <w:i/>
          <w:sz w:val="28"/>
          <w:szCs w:val="28"/>
          <w:lang w:bidi="ru-RU"/>
        </w:rPr>
        <w:t>Коммерческое предложение по</w:t>
      </w:r>
      <w:r w:rsidR="001A2A7D">
        <w:rPr>
          <w:rFonts w:ascii="Arial Narrow" w:eastAsia="Arial" w:hAnsi="Arial Narrow" w:cs="Arial"/>
          <w:b/>
          <w:bCs/>
          <w:i/>
          <w:sz w:val="28"/>
          <w:szCs w:val="28"/>
          <w:lang w:bidi="ru-RU"/>
        </w:rPr>
        <w:t xml:space="preserve"> продукции </w:t>
      </w:r>
      <w:r w:rsidR="001A2A7D">
        <w:rPr>
          <w:rFonts w:ascii="Arial Narrow" w:eastAsia="Arial" w:hAnsi="Arial Narrow" w:cs="Arial"/>
          <w:b/>
          <w:bCs/>
          <w:i/>
          <w:sz w:val="28"/>
          <w:szCs w:val="28"/>
          <w:lang w:val="en-US" w:bidi="ru-RU"/>
        </w:rPr>
        <w:t>ZILMET</w:t>
      </w:r>
      <w:r w:rsidR="001A2A7D" w:rsidRPr="00396607">
        <w:rPr>
          <w:rFonts w:ascii="Arial Narrow" w:eastAsia="Arial" w:hAnsi="Arial Narrow" w:cs="Arial"/>
          <w:b/>
          <w:bCs/>
          <w:i/>
          <w:sz w:val="28"/>
          <w:szCs w:val="28"/>
          <w:lang w:bidi="ru-RU"/>
        </w:rPr>
        <w:t xml:space="preserve"> </w:t>
      </w:r>
    </w:p>
    <w:p w:rsidR="00374BC7" w:rsidRPr="00CF0F09" w:rsidRDefault="00374BC7" w:rsidP="00CF0F09">
      <w:pPr>
        <w:keepNext/>
        <w:keepLines/>
        <w:widowControl w:val="0"/>
        <w:spacing w:after="41" w:line="400" w:lineRule="exact"/>
        <w:jc w:val="center"/>
        <w:outlineLvl w:val="0"/>
        <w:rPr>
          <w:rFonts w:ascii="Arial Narrow" w:eastAsia="Arial" w:hAnsi="Arial Narrow" w:cs="Arial"/>
          <w:b/>
          <w:bCs/>
          <w:i/>
          <w:sz w:val="28"/>
          <w:szCs w:val="28"/>
          <w:lang w:bidi="ru-RU"/>
        </w:rPr>
      </w:pPr>
    </w:p>
    <w:p w:rsidR="00374BC7" w:rsidRPr="001A2A7D" w:rsidRDefault="00CF0F09" w:rsidP="00374BC7">
      <w:pPr>
        <w:shd w:val="clear" w:color="auto" w:fill="FFFFFF"/>
        <w:spacing w:after="135" w:line="384" w:lineRule="atLeast"/>
        <w:ind w:left="-142" w:right="425"/>
        <w:jc w:val="both"/>
        <w:rPr>
          <w:rFonts w:ascii="Arial Narrow" w:hAnsi="Arial Narrow" w:cs="Helvetica"/>
          <w:color w:val="333333"/>
          <w:sz w:val="24"/>
          <w:szCs w:val="24"/>
        </w:rPr>
      </w:pPr>
      <w:r w:rsidRPr="001A2A7D">
        <w:rPr>
          <w:rFonts w:ascii="Arial Narrow" w:hAnsi="Arial Narrow" w:cs="Helvetica"/>
          <w:b/>
          <w:i/>
          <w:color w:val="333333"/>
          <w:sz w:val="24"/>
          <w:szCs w:val="24"/>
        </w:rPr>
        <w:t xml:space="preserve">           </w:t>
      </w:r>
      <w:r w:rsidR="00374BC7" w:rsidRPr="001A2A7D">
        <w:rPr>
          <w:rFonts w:ascii="Arial Narrow" w:hAnsi="Arial Narrow" w:cs="Helvetica"/>
          <w:color w:val="333333"/>
          <w:sz w:val="24"/>
          <w:szCs w:val="24"/>
        </w:rPr>
        <w:t>Компания «Партнер» является официальным представителем крупнейшего в мире производителя </w:t>
      </w:r>
      <w:hyperlink r:id="rId13" w:tgtFrame="_blank" w:history="1">
        <w:r w:rsidR="00374BC7" w:rsidRPr="001A2A7D">
          <w:rPr>
            <w:rStyle w:val="a3"/>
            <w:rFonts w:ascii="Arial Narrow" w:hAnsi="Arial Narrow" w:cs="Helvetica"/>
            <w:sz w:val="24"/>
            <w:szCs w:val="24"/>
          </w:rPr>
          <w:t>гидроаккумуляторов</w:t>
        </w:r>
      </w:hyperlink>
      <w:r w:rsidR="00396607">
        <w:rPr>
          <w:rFonts w:ascii="Arial Narrow" w:hAnsi="Arial Narrow" w:cs="Helvetica"/>
          <w:color w:val="333333"/>
          <w:sz w:val="24"/>
          <w:szCs w:val="24"/>
        </w:rPr>
        <w:t xml:space="preserve">, расширительных </w:t>
      </w:r>
      <w:r w:rsidR="00374BC7" w:rsidRPr="001A2A7D">
        <w:rPr>
          <w:rFonts w:ascii="Arial Narrow" w:hAnsi="Arial Narrow" w:cs="Helvetica"/>
          <w:color w:val="333333"/>
          <w:sz w:val="24"/>
          <w:szCs w:val="24"/>
        </w:rPr>
        <w:t>баков</w:t>
      </w:r>
      <w:r w:rsidR="00396607">
        <w:rPr>
          <w:rFonts w:ascii="Arial Narrow" w:hAnsi="Arial Narrow" w:cs="Helvetica"/>
          <w:color w:val="333333"/>
          <w:sz w:val="24"/>
          <w:szCs w:val="24"/>
        </w:rPr>
        <w:t xml:space="preserve"> и теплообменников</w:t>
      </w:r>
      <w:r w:rsidR="00374BC7" w:rsidRPr="001A2A7D">
        <w:rPr>
          <w:rFonts w:ascii="Arial Narrow" w:hAnsi="Arial Narrow" w:cs="Helvetica"/>
          <w:color w:val="333333"/>
          <w:sz w:val="24"/>
          <w:szCs w:val="24"/>
        </w:rPr>
        <w:t xml:space="preserve"> компании ZILMET в России и работает на рынке оборудования для водоснабжения и отопления более 20 лет.</w:t>
      </w:r>
      <w:r w:rsidRPr="001A2A7D">
        <w:rPr>
          <w:rFonts w:ascii="Arial Narrow" w:hAnsi="Arial Narrow" w:cs="Helvetica"/>
          <w:color w:val="333333"/>
          <w:sz w:val="24"/>
          <w:szCs w:val="24"/>
        </w:rPr>
        <w:t xml:space="preserve">   </w:t>
      </w:r>
    </w:p>
    <w:p w:rsidR="00374BC7" w:rsidRPr="001A2A7D" w:rsidRDefault="00374BC7" w:rsidP="00396607">
      <w:pPr>
        <w:shd w:val="clear" w:color="auto" w:fill="FFFFFF"/>
        <w:spacing w:after="135" w:line="384" w:lineRule="atLeast"/>
        <w:ind w:left="-142" w:right="425" w:firstLine="862"/>
        <w:jc w:val="both"/>
        <w:rPr>
          <w:rFonts w:ascii="Arial Narrow" w:hAnsi="Arial Narrow" w:cs="Helvetica"/>
          <w:color w:val="333333"/>
          <w:sz w:val="24"/>
          <w:szCs w:val="24"/>
        </w:rPr>
      </w:pPr>
      <w:r w:rsidRPr="001A2A7D">
        <w:rPr>
          <w:rFonts w:ascii="Arial Narrow" w:hAnsi="Arial Narrow" w:cs="Helvetica"/>
          <w:color w:val="333333"/>
          <w:sz w:val="24"/>
          <w:szCs w:val="24"/>
          <w:lang w:val="en-US"/>
        </w:rPr>
        <w:t>Z</w:t>
      </w:r>
      <w:r w:rsidRPr="001A2A7D">
        <w:rPr>
          <w:rFonts w:ascii="Arial Narrow" w:hAnsi="Arial Narrow" w:cs="Helvetica"/>
          <w:color w:val="333333"/>
          <w:sz w:val="24"/>
          <w:szCs w:val="24"/>
        </w:rPr>
        <w:t>ILME</w:t>
      </w:r>
      <w:r w:rsidR="00FB2017">
        <w:rPr>
          <w:rFonts w:ascii="Arial Narrow" w:hAnsi="Arial Narrow" w:cs="Helvetica"/>
          <w:color w:val="333333"/>
          <w:sz w:val="24"/>
          <w:szCs w:val="24"/>
        </w:rPr>
        <w:t>T S.p.A. – международный производитель высококачественных расширительных баков и пластинчатых теплообменников с большим количеством заводов, филиалов и дистрибьютеров</w:t>
      </w:r>
      <w:r w:rsidRPr="001A2A7D">
        <w:rPr>
          <w:rFonts w:ascii="Arial Narrow" w:hAnsi="Arial Narrow" w:cs="Helvetica"/>
          <w:color w:val="333333"/>
          <w:sz w:val="24"/>
          <w:szCs w:val="24"/>
        </w:rPr>
        <w:t xml:space="preserve"> в Европе </w:t>
      </w:r>
      <w:r w:rsidR="00FB2017">
        <w:rPr>
          <w:rFonts w:ascii="Arial Narrow" w:hAnsi="Arial Narrow" w:cs="Helvetica"/>
          <w:color w:val="333333"/>
          <w:sz w:val="24"/>
          <w:szCs w:val="24"/>
        </w:rPr>
        <w:t>и других странах.</w:t>
      </w:r>
      <w:r w:rsidR="00396607">
        <w:rPr>
          <w:rFonts w:ascii="Arial Narrow" w:hAnsi="Arial Narrow" w:cs="Helvetica"/>
          <w:color w:val="333333"/>
          <w:sz w:val="24"/>
          <w:szCs w:val="24"/>
        </w:rPr>
        <w:t xml:space="preserve"> </w:t>
      </w:r>
      <w:r w:rsidRPr="001A2A7D">
        <w:rPr>
          <w:rFonts w:ascii="Arial Narrow" w:hAnsi="Arial Narrow" w:cs="Helvetica"/>
          <w:color w:val="333333"/>
          <w:sz w:val="24"/>
          <w:szCs w:val="24"/>
        </w:rPr>
        <w:t>В прошлом году на площади в 150 000 м</w:t>
      </w:r>
      <w:r w:rsidRPr="001A2A7D">
        <w:rPr>
          <w:rFonts w:ascii="Arial Narrow" w:hAnsi="Arial Narrow" w:cs="Helvetica"/>
          <w:color w:val="333333"/>
          <w:sz w:val="24"/>
          <w:szCs w:val="24"/>
          <w:vertAlign w:val="superscript"/>
        </w:rPr>
        <w:t>2</w:t>
      </w:r>
      <w:r w:rsidRPr="001A2A7D">
        <w:rPr>
          <w:rFonts w:ascii="Arial Narrow" w:hAnsi="Arial Narrow" w:cs="Helvetica"/>
          <w:color w:val="333333"/>
          <w:sz w:val="24"/>
          <w:szCs w:val="24"/>
        </w:rPr>
        <w:t> на 6 заводах, было произведено несколько миллионов баков и </w:t>
      </w:r>
      <w:hyperlink r:id="rId14" w:tgtFrame="_blank" w:history="1">
        <w:r w:rsidRPr="001A2A7D">
          <w:rPr>
            <w:rStyle w:val="a3"/>
            <w:rFonts w:ascii="Arial Narrow" w:hAnsi="Arial Narrow" w:cs="Helvetica"/>
            <w:sz w:val="24"/>
            <w:szCs w:val="24"/>
          </w:rPr>
          <w:t>пластинчатых теплообменников.</w:t>
        </w:r>
      </w:hyperlink>
    </w:p>
    <w:p w:rsidR="00374BC7" w:rsidRPr="001A2A7D" w:rsidRDefault="00374BC7" w:rsidP="00374BC7">
      <w:pPr>
        <w:spacing w:after="135" w:line="384" w:lineRule="atLeast"/>
        <w:ind w:left="-142" w:firstLine="862"/>
        <w:jc w:val="both"/>
        <w:rPr>
          <w:rFonts w:ascii="Arial Narrow" w:hAnsi="Arial Narrow" w:cs="Helvetica"/>
          <w:color w:val="333333"/>
          <w:sz w:val="24"/>
          <w:szCs w:val="24"/>
        </w:rPr>
      </w:pPr>
      <w:r w:rsidRPr="001A2A7D">
        <w:rPr>
          <w:rFonts w:ascii="Arial Narrow" w:hAnsi="Arial Narrow" w:cs="Helvetica"/>
          <w:color w:val="333333"/>
          <w:sz w:val="24"/>
          <w:szCs w:val="24"/>
        </w:rPr>
        <w:t>Наша фирма имеет собственную базу офисных и складских помещений площадью более 2300 м</w:t>
      </w:r>
      <w:r w:rsidRPr="001A2A7D">
        <w:rPr>
          <w:rFonts w:ascii="Arial Narrow" w:hAnsi="Arial Narrow" w:cs="Helvetica"/>
          <w:color w:val="333333"/>
          <w:sz w:val="24"/>
          <w:szCs w:val="24"/>
          <w:vertAlign w:val="superscript"/>
        </w:rPr>
        <w:t>2</w:t>
      </w:r>
      <w:r w:rsidRPr="001A2A7D">
        <w:rPr>
          <w:rFonts w:ascii="Arial Narrow" w:hAnsi="Arial Narrow" w:cs="Helvetica"/>
          <w:color w:val="333333"/>
          <w:sz w:val="24"/>
          <w:szCs w:val="24"/>
        </w:rPr>
        <w:t>. Объем складского запаса позволяет комплектовать заказы любой сложности в самое короткое время. Наше оборудование решает проблемы автономного и локального отопления и водоснабжения по всей территории РФ.</w:t>
      </w:r>
    </w:p>
    <w:p w:rsidR="000D1251" w:rsidRDefault="00374BC7" w:rsidP="00374BC7">
      <w:pPr>
        <w:spacing w:after="135" w:line="384" w:lineRule="atLeast"/>
        <w:ind w:left="-142" w:firstLine="862"/>
        <w:jc w:val="both"/>
        <w:rPr>
          <w:rFonts w:ascii="Arial Narrow" w:hAnsi="Arial Narrow" w:cs="Helvetica"/>
          <w:color w:val="333333"/>
          <w:sz w:val="24"/>
          <w:szCs w:val="24"/>
        </w:rPr>
      </w:pPr>
      <w:r w:rsidRPr="001A2A7D">
        <w:rPr>
          <w:rFonts w:ascii="Arial Narrow" w:hAnsi="Arial Narrow" w:cs="Helvetica"/>
          <w:color w:val="333333"/>
          <w:sz w:val="24"/>
          <w:szCs w:val="24"/>
        </w:rPr>
        <w:t>На основе наших баков можно создать качественную систему отопления или водоснабжения. Вы можете купить у нас расширительный бак, гидроаккумулятор или </w:t>
      </w:r>
      <w:hyperlink r:id="rId15" w:tgtFrame="_blank" w:history="1">
        <w:r w:rsidRPr="001A2A7D">
          <w:rPr>
            <w:rStyle w:val="a3"/>
            <w:rFonts w:ascii="Arial Narrow" w:hAnsi="Arial Narrow" w:cs="Helvetica"/>
            <w:sz w:val="24"/>
            <w:szCs w:val="24"/>
          </w:rPr>
          <w:t>теплообменник</w:t>
        </w:r>
      </w:hyperlink>
      <w:r w:rsidRPr="001A2A7D">
        <w:rPr>
          <w:rFonts w:ascii="Arial Narrow" w:hAnsi="Arial Narrow" w:cs="Helvetica"/>
          <w:color w:val="333333"/>
          <w:sz w:val="24"/>
          <w:szCs w:val="24"/>
        </w:rPr>
        <w:t> со склада</w:t>
      </w:r>
      <w:r w:rsidR="005D1F44">
        <w:rPr>
          <w:rFonts w:ascii="Arial Narrow" w:hAnsi="Arial Narrow" w:cs="Helvetica"/>
          <w:color w:val="333333"/>
          <w:sz w:val="24"/>
          <w:szCs w:val="24"/>
        </w:rPr>
        <w:t xml:space="preserve"> г.Уфа или г.Москва</w:t>
      </w:r>
      <w:r w:rsidRPr="001A2A7D">
        <w:rPr>
          <w:rFonts w:ascii="Arial Narrow" w:hAnsi="Arial Narrow" w:cs="Helvetica"/>
          <w:color w:val="333333"/>
          <w:sz w:val="24"/>
          <w:szCs w:val="24"/>
        </w:rPr>
        <w:t xml:space="preserve">. Если Вы находитесь далеко, мы можем отправить товар транспортной компанией. </w:t>
      </w:r>
    </w:p>
    <w:p w:rsidR="00374BC7" w:rsidRDefault="00374BC7" w:rsidP="00374BC7">
      <w:pPr>
        <w:spacing w:after="135" w:line="384" w:lineRule="atLeast"/>
        <w:ind w:left="-142" w:firstLine="862"/>
        <w:jc w:val="both"/>
        <w:rPr>
          <w:rFonts w:ascii="Arial Narrow" w:hAnsi="Arial Narrow" w:cs="Helvetica"/>
          <w:color w:val="333333"/>
          <w:sz w:val="24"/>
          <w:szCs w:val="24"/>
        </w:rPr>
      </w:pPr>
      <w:r w:rsidRPr="001A2A7D">
        <w:rPr>
          <w:rFonts w:ascii="Arial Narrow" w:hAnsi="Arial Narrow" w:cs="Helvetica"/>
          <w:color w:val="333333"/>
          <w:sz w:val="24"/>
          <w:szCs w:val="24"/>
        </w:rPr>
        <w:t>Весь наш товар имеет сертификаты.</w:t>
      </w:r>
    </w:p>
    <w:p w:rsidR="000D1251" w:rsidRDefault="000D1251" w:rsidP="00374BC7">
      <w:pPr>
        <w:spacing w:after="135" w:line="384" w:lineRule="atLeast"/>
        <w:ind w:left="-142" w:firstLine="862"/>
        <w:jc w:val="both"/>
        <w:rPr>
          <w:rFonts w:ascii="Arial Narrow" w:hAnsi="Arial Narrow" w:cs="Helvetica"/>
          <w:color w:val="333333"/>
          <w:sz w:val="24"/>
          <w:szCs w:val="24"/>
        </w:rPr>
      </w:pPr>
    </w:p>
    <w:p w:rsidR="000D1251" w:rsidRPr="000D1251" w:rsidRDefault="000D1251" w:rsidP="000D1251">
      <w:pPr>
        <w:spacing w:after="135" w:line="384" w:lineRule="atLeast"/>
        <w:ind w:left="-142" w:firstLine="862"/>
        <w:jc w:val="center"/>
        <w:rPr>
          <w:rFonts w:ascii="Arial Narrow" w:hAnsi="Arial Narrow" w:cs="Helvetica"/>
          <w:b/>
          <w:color w:val="333333"/>
          <w:sz w:val="24"/>
          <w:szCs w:val="24"/>
        </w:rPr>
      </w:pPr>
      <w:r w:rsidRPr="000D1251">
        <w:rPr>
          <w:rFonts w:ascii="Arial Narrow" w:hAnsi="Arial Narrow" w:cs="Helvetica"/>
          <w:b/>
          <w:color w:val="333333"/>
          <w:sz w:val="24"/>
          <w:szCs w:val="24"/>
        </w:rPr>
        <w:t>Наши специалисты могут оказать помощь по подбору и монтажу баков и теплообменников для систем водоснабжения и отопления.</w:t>
      </w:r>
    </w:p>
    <w:p w:rsidR="00374BC7" w:rsidRPr="00374BC7" w:rsidRDefault="00C713E9" w:rsidP="00374BC7">
      <w:pPr>
        <w:spacing w:after="135" w:line="384" w:lineRule="atLeast"/>
        <w:ind w:left="-142" w:firstLine="862"/>
        <w:jc w:val="both"/>
        <w:rPr>
          <w:rFonts w:ascii="Arial Narrow" w:hAnsi="Arial Narrow" w:cs="Helvetica"/>
          <w:color w:val="333333"/>
          <w:sz w:val="22"/>
          <w:szCs w:val="22"/>
        </w:rPr>
      </w:pPr>
      <w:r>
        <w:rPr>
          <w:rFonts w:ascii="Arial Narrow" w:hAnsi="Arial Narrow" w:cs="Helvetica"/>
          <w:color w:val="333333"/>
          <w:sz w:val="22"/>
          <w:szCs w:val="22"/>
        </w:rPr>
        <w:t xml:space="preserve">                                                        </w:t>
      </w:r>
      <w:r w:rsidRPr="00C713E9">
        <w:rPr>
          <w:rFonts w:ascii="Arial Narrow" w:hAnsi="Arial Narrow" w:cs="Helvetica"/>
          <w:noProof/>
          <w:color w:val="333333"/>
          <w:sz w:val="22"/>
          <w:szCs w:val="22"/>
        </w:rPr>
        <w:drawing>
          <wp:inline distT="0" distB="0" distL="0" distR="0">
            <wp:extent cx="2143125" cy="2143125"/>
            <wp:effectExtent l="0" t="0" r="9525" b="9525"/>
            <wp:docPr id="2" name="Рисунок 2" descr="Z:\логотипы\зилм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логотипы\зилмет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BC7" w:rsidRPr="00374BC7" w:rsidSect="00CF0F09">
      <w:footerReference w:type="default" r:id="rId17"/>
      <w:pgSz w:w="11906" w:h="16838"/>
      <w:pgMar w:top="0" w:right="566" w:bottom="993" w:left="1134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40" w:rsidRDefault="00FB4D40" w:rsidP="001106D9">
      <w:r>
        <w:separator/>
      </w:r>
    </w:p>
  </w:endnote>
  <w:endnote w:type="continuationSeparator" w:id="0">
    <w:p w:rsidR="00FB4D40" w:rsidRDefault="00FB4D40" w:rsidP="0011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D9" w:rsidRPr="005A247B" w:rsidRDefault="001106D9" w:rsidP="001106D9">
    <w:pPr>
      <w:pStyle w:val="af0"/>
      <w:pBdr>
        <w:top w:val="single" w:sz="4" w:space="1" w:color="auto"/>
      </w:pBdr>
      <w:jc w:val="center"/>
      <w:rPr>
        <w:sz w:val="18"/>
        <w:szCs w:val="18"/>
        <w:lang w:val="en-US"/>
      </w:rPr>
    </w:pPr>
    <w:r>
      <w:rPr>
        <w:sz w:val="18"/>
        <w:szCs w:val="18"/>
      </w:rPr>
      <w:t>Дилер</w:t>
    </w:r>
    <w:r>
      <w:rPr>
        <w:sz w:val="18"/>
        <w:szCs w:val="18"/>
        <w:lang w:val="en-US"/>
      </w:rPr>
      <w:t xml:space="preserve"> DAB, WILO, PRADO,</w:t>
    </w:r>
    <w:r w:rsidR="005A247B">
      <w:rPr>
        <w:sz w:val="18"/>
        <w:szCs w:val="18"/>
      </w:rPr>
      <w:t xml:space="preserve"> АДЛ,</w:t>
    </w:r>
    <w:r>
      <w:rPr>
        <w:sz w:val="18"/>
        <w:szCs w:val="18"/>
        <w:lang w:val="en-US"/>
      </w:rPr>
      <w:t xml:space="preserve"> </w:t>
    </w:r>
    <w:r w:rsidR="005A247B">
      <w:rPr>
        <w:sz w:val="18"/>
        <w:szCs w:val="18"/>
        <w:lang w:val="en-US"/>
      </w:rPr>
      <w:t>SAER</w:t>
    </w:r>
    <w:r>
      <w:rPr>
        <w:sz w:val="18"/>
        <w:szCs w:val="18"/>
        <w:lang w:val="en-US"/>
      </w:rPr>
      <w:t>, FLY</w:t>
    </w:r>
    <w:r w:rsidR="005A247B">
      <w:rPr>
        <w:sz w:val="18"/>
        <w:szCs w:val="18"/>
        <w:lang w:val="en-US"/>
      </w:rPr>
      <w:t>GT, PRO AQUA, POLYKRAFT, DANFOSS</w:t>
    </w:r>
    <w:r>
      <w:rPr>
        <w:sz w:val="18"/>
        <w:szCs w:val="18"/>
        <w:lang w:val="en-US"/>
      </w:rPr>
      <w:t xml:space="preserve">, </w:t>
    </w:r>
    <w:r>
      <w:rPr>
        <w:sz w:val="18"/>
        <w:szCs w:val="18"/>
      </w:rPr>
      <w:t>ТЕПЛОХИТ,</w:t>
    </w:r>
    <w:r>
      <w:rPr>
        <w:sz w:val="18"/>
        <w:szCs w:val="18"/>
        <w:lang w:val="en-US"/>
      </w:rPr>
      <w:t xml:space="preserve"> VERTRO</w:t>
    </w:r>
    <w:r w:rsidR="005A247B">
      <w:rPr>
        <w:sz w:val="18"/>
        <w:szCs w:val="18"/>
      </w:rPr>
      <w:t>, TRA</w:t>
    </w:r>
    <w:r w:rsidR="005A247B">
      <w:rPr>
        <w:sz w:val="18"/>
        <w:szCs w:val="18"/>
        <w:lang w:val="en-US"/>
      </w:rPr>
      <w:t>NE</w:t>
    </w:r>
  </w:p>
  <w:p w:rsidR="001106D9" w:rsidRDefault="001106D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40" w:rsidRDefault="00FB4D40" w:rsidP="001106D9">
      <w:r>
        <w:separator/>
      </w:r>
    </w:p>
  </w:footnote>
  <w:footnote w:type="continuationSeparator" w:id="0">
    <w:p w:rsidR="00FB4D40" w:rsidRDefault="00FB4D40" w:rsidP="0011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662"/>
    <w:multiLevelType w:val="hybridMultilevel"/>
    <w:tmpl w:val="6E88B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74612"/>
    <w:multiLevelType w:val="hybridMultilevel"/>
    <w:tmpl w:val="AE6A912C"/>
    <w:lvl w:ilvl="0" w:tplc="0419000D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9A07BF4"/>
    <w:multiLevelType w:val="hybridMultilevel"/>
    <w:tmpl w:val="38DA673C"/>
    <w:lvl w:ilvl="0" w:tplc="3F46DE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AF3F48"/>
    <w:multiLevelType w:val="hybridMultilevel"/>
    <w:tmpl w:val="E1CCD6B2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" w15:restartNumberingAfterBreak="0">
    <w:nsid w:val="0D6B6442"/>
    <w:multiLevelType w:val="hybridMultilevel"/>
    <w:tmpl w:val="0AAA6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36168"/>
    <w:multiLevelType w:val="hybridMultilevel"/>
    <w:tmpl w:val="5C50FB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4A0BA8"/>
    <w:multiLevelType w:val="hybridMultilevel"/>
    <w:tmpl w:val="EE4C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6081"/>
    <w:multiLevelType w:val="hybridMultilevel"/>
    <w:tmpl w:val="B066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73E7"/>
    <w:multiLevelType w:val="hybridMultilevel"/>
    <w:tmpl w:val="E6AE2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E7380"/>
    <w:multiLevelType w:val="hybridMultilevel"/>
    <w:tmpl w:val="870C6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E23B0E"/>
    <w:multiLevelType w:val="hybridMultilevel"/>
    <w:tmpl w:val="B694CCFE"/>
    <w:lvl w:ilvl="0" w:tplc="27D472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FF59A9"/>
    <w:multiLevelType w:val="hybridMultilevel"/>
    <w:tmpl w:val="11E4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6AF0"/>
    <w:multiLevelType w:val="hybridMultilevel"/>
    <w:tmpl w:val="86C816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7674F9B"/>
    <w:multiLevelType w:val="hybridMultilevel"/>
    <w:tmpl w:val="706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436A"/>
    <w:multiLevelType w:val="hybridMultilevel"/>
    <w:tmpl w:val="DAE2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A07A2"/>
    <w:multiLevelType w:val="hybridMultilevel"/>
    <w:tmpl w:val="2A3A5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4E69"/>
    <w:multiLevelType w:val="hybridMultilevel"/>
    <w:tmpl w:val="B11E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34C83"/>
    <w:multiLevelType w:val="hybridMultilevel"/>
    <w:tmpl w:val="0E4AA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17112A"/>
    <w:multiLevelType w:val="hybridMultilevel"/>
    <w:tmpl w:val="413E51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0F6A8E"/>
    <w:multiLevelType w:val="hybridMultilevel"/>
    <w:tmpl w:val="95F66654"/>
    <w:lvl w:ilvl="0" w:tplc="3CBC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043C6C"/>
    <w:multiLevelType w:val="hybridMultilevel"/>
    <w:tmpl w:val="7A163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607F04"/>
    <w:multiLevelType w:val="hybridMultilevel"/>
    <w:tmpl w:val="15A4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314D7"/>
    <w:multiLevelType w:val="hybridMultilevel"/>
    <w:tmpl w:val="4586B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FF26F1"/>
    <w:multiLevelType w:val="hybridMultilevel"/>
    <w:tmpl w:val="51F0FE18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 w15:restartNumberingAfterBreak="0">
    <w:nsid w:val="43F84127"/>
    <w:multiLevelType w:val="hybridMultilevel"/>
    <w:tmpl w:val="0514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E3CBA"/>
    <w:multiLevelType w:val="hybridMultilevel"/>
    <w:tmpl w:val="97CC1344"/>
    <w:lvl w:ilvl="0" w:tplc="0FA2F9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5E436DEE"/>
    <w:multiLevelType w:val="hybridMultilevel"/>
    <w:tmpl w:val="186E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F20B1"/>
    <w:multiLevelType w:val="hybridMultilevel"/>
    <w:tmpl w:val="1A5E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5D77DE"/>
    <w:multiLevelType w:val="hybridMultilevel"/>
    <w:tmpl w:val="924AB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C75B2"/>
    <w:multiLevelType w:val="hybridMultilevel"/>
    <w:tmpl w:val="229C17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CC80576"/>
    <w:multiLevelType w:val="hybridMultilevel"/>
    <w:tmpl w:val="518609C4"/>
    <w:lvl w:ilvl="0" w:tplc="54444B86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F35A4"/>
    <w:multiLevelType w:val="hybridMultilevel"/>
    <w:tmpl w:val="1F5C6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A2C55"/>
    <w:multiLevelType w:val="hybridMultilevel"/>
    <w:tmpl w:val="C74C57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E11886"/>
    <w:multiLevelType w:val="hybridMultilevel"/>
    <w:tmpl w:val="E5AE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34560"/>
    <w:multiLevelType w:val="hybridMultilevel"/>
    <w:tmpl w:val="BB22831C"/>
    <w:lvl w:ilvl="0" w:tplc="8E5E5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FD5B1F"/>
    <w:multiLevelType w:val="singleLevel"/>
    <w:tmpl w:val="12E6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8"/>
  </w:num>
  <w:num w:numId="3">
    <w:abstractNumId w:val="32"/>
  </w:num>
  <w:num w:numId="4">
    <w:abstractNumId w:val="28"/>
  </w:num>
  <w:num w:numId="5">
    <w:abstractNumId w:val="18"/>
  </w:num>
  <w:num w:numId="6">
    <w:abstractNumId w:val="1"/>
  </w:num>
  <w:num w:numId="7">
    <w:abstractNumId w:val="30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25"/>
  </w:num>
  <w:num w:numId="13">
    <w:abstractNumId w:val="27"/>
  </w:num>
  <w:num w:numId="14">
    <w:abstractNumId w:val="19"/>
  </w:num>
  <w:num w:numId="15">
    <w:abstractNumId w:val="34"/>
  </w:num>
  <w:num w:numId="16">
    <w:abstractNumId w:val="5"/>
  </w:num>
  <w:num w:numId="17">
    <w:abstractNumId w:val="16"/>
  </w:num>
  <w:num w:numId="18">
    <w:abstractNumId w:val="23"/>
  </w:num>
  <w:num w:numId="19">
    <w:abstractNumId w:val="3"/>
  </w:num>
  <w:num w:numId="20">
    <w:abstractNumId w:val="6"/>
  </w:num>
  <w:num w:numId="21">
    <w:abstractNumId w:val="21"/>
  </w:num>
  <w:num w:numId="22">
    <w:abstractNumId w:val="14"/>
  </w:num>
  <w:num w:numId="23">
    <w:abstractNumId w:val="24"/>
  </w:num>
  <w:num w:numId="24">
    <w:abstractNumId w:val="22"/>
  </w:num>
  <w:num w:numId="25">
    <w:abstractNumId w:val="13"/>
  </w:num>
  <w:num w:numId="26">
    <w:abstractNumId w:val="0"/>
  </w:num>
  <w:num w:numId="27">
    <w:abstractNumId w:val="33"/>
  </w:num>
  <w:num w:numId="28">
    <w:abstractNumId w:val="12"/>
  </w:num>
  <w:num w:numId="29">
    <w:abstractNumId w:val="15"/>
  </w:num>
  <w:num w:numId="30">
    <w:abstractNumId w:val="7"/>
  </w:num>
  <w:num w:numId="31">
    <w:abstractNumId w:val="17"/>
  </w:num>
  <w:num w:numId="32">
    <w:abstractNumId w:val="31"/>
  </w:num>
  <w:num w:numId="33">
    <w:abstractNumId w:val="29"/>
  </w:num>
  <w:num w:numId="34">
    <w:abstractNumId w:val="9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1A"/>
    <w:rsid w:val="00007166"/>
    <w:rsid w:val="00013DB3"/>
    <w:rsid w:val="00020C5C"/>
    <w:rsid w:val="00025CB2"/>
    <w:rsid w:val="00027B3C"/>
    <w:rsid w:val="000303D6"/>
    <w:rsid w:val="00036894"/>
    <w:rsid w:val="00042B86"/>
    <w:rsid w:val="00047A16"/>
    <w:rsid w:val="0005265A"/>
    <w:rsid w:val="000550EC"/>
    <w:rsid w:val="000702EB"/>
    <w:rsid w:val="000716C3"/>
    <w:rsid w:val="000819D2"/>
    <w:rsid w:val="000876AF"/>
    <w:rsid w:val="0009473F"/>
    <w:rsid w:val="00096006"/>
    <w:rsid w:val="000A35F5"/>
    <w:rsid w:val="000A5C54"/>
    <w:rsid w:val="000A64C4"/>
    <w:rsid w:val="000A790B"/>
    <w:rsid w:val="000C0224"/>
    <w:rsid w:val="000C3E88"/>
    <w:rsid w:val="000D1251"/>
    <w:rsid w:val="000D1C2E"/>
    <w:rsid w:val="00104DCB"/>
    <w:rsid w:val="001106D9"/>
    <w:rsid w:val="001130F1"/>
    <w:rsid w:val="0011600A"/>
    <w:rsid w:val="00116CFC"/>
    <w:rsid w:val="0012162F"/>
    <w:rsid w:val="00123127"/>
    <w:rsid w:val="00133053"/>
    <w:rsid w:val="00134292"/>
    <w:rsid w:val="0013564A"/>
    <w:rsid w:val="00135690"/>
    <w:rsid w:val="00151EB0"/>
    <w:rsid w:val="001607EF"/>
    <w:rsid w:val="001771EC"/>
    <w:rsid w:val="001821A2"/>
    <w:rsid w:val="001A12F1"/>
    <w:rsid w:val="001A2A7D"/>
    <w:rsid w:val="001B2150"/>
    <w:rsid w:val="001C1CA2"/>
    <w:rsid w:val="001C258F"/>
    <w:rsid w:val="001C4B99"/>
    <w:rsid w:val="001D5A51"/>
    <w:rsid w:val="001D76A5"/>
    <w:rsid w:val="001F4BC7"/>
    <w:rsid w:val="00200370"/>
    <w:rsid w:val="0020119B"/>
    <w:rsid w:val="002079EE"/>
    <w:rsid w:val="002201D0"/>
    <w:rsid w:val="0022155E"/>
    <w:rsid w:val="00224E78"/>
    <w:rsid w:val="002272EC"/>
    <w:rsid w:val="00230BFC"/>
    <w:rsid w:val="00232C10"/>
    <w:rsid w:val="00233C73"/>
    <w:rsid w:val="002345F4"/>
    <w:rsid w:val="00235F5F"/>
    <w:rsid w:val="00242872"/>
    <w:rsid w:val="002478E7"/>
    <w:rsid w:val="00257E6E"/>
    <w:rsid w:val="00272023"/>
    <w:rsid w:val="002813CE"/>
    <w:rsid w:val="00284C83"/>
    <w:rsid w:val="002A3ACE"/>
    <w:rsid w:val="002A5303"/>
    <w:rsid w:val="002B436D"/>
    <w:rsid w:val="002B587D"/>
    <w:rsid w:val="002D07A8"/>
    <w:rsid w:val="002D11D8"/>
    <w:rsid w:val="002D44BE"/>
    <w:rsid w:val="002D5A41"/>
    <w:rsid w:val="00300866"/>
    <w:rsid w:val="00305B7F"/>
    <w:rsid w:val="00305DA1"/>
    <w:rsid w:val="003116DB"/>
    <w:rsid w:val="00311EB5"/>
    <w:rsid w:val="00313B29"/>
    <w:rsid w:val="00331502"/>
    <w:rsid w:val="00331966"/>
    <w:rsid w:val="0033239D"/>
    <w:rsid w:val="003339B2"/>
    <w:rsid w:val="00335D5E"/>
    <w:rsid w:val="00336910"/>
    <w:rsid w:val="003423D4"/>
    <w:rsid w:val="0034514B"/>
    <w:rsid w:val="00346003"/>
    <w:rsid w:val="003463C1"/>
    <w:rsid w:val="003512DD"/>
    <w:rsid w:val="00354392"/>
    <w:rsid w:val="003615E1"/>
    <w:rsid w:val="00374BC7"/>
    <w:rsid w:val="0038004D"/>
    <w:rsid w:val="003818DD"/>
    <w:rsid w:val="0038220A"/>
    <w:rsid w:val="0038462C"/>
    <w:rsid w:val="003868ED"/>
    <w:rsid w:val="00391DE6"/>
    <w:rsid w:val="00396607"/>
    <w:rsid w:val="00397F3B"/>
    <w:rsid w:val="003A12A3"/>
    <w:rsid w:val="003B022B"/>
    <w:rsid w:val="003B5832"/>
    <w:rsid w:val="003B7C14"/>
    <w:rsid w:val="003C7ACB"/>
    <w:rsid w:val="003E1CAC"/>
    <w:rsid w:val="003F3ADE"/>
    <w:rsid w:val="003F6DC5"/>
    <w:rsid w:val="003F7FF3"/>
    <w:rsid w:val="00417EA5"/>
    <w:rsid w:val="0042104F"/>
    <w:rsid w:val="00425E93"/>
    <w:rsid w:val="00433D39"/>
    <w:rsid w:val="0045167F"/>
    <w:rsid w:val="0045498D"/>
    <w:rsid w:val="004572D6"/>
    <w:rsid w:val="00462795"/>
    <w:rsid w:val="00470405"/>
    <w:rsid w:val="0047729E"/>
    <w:rsid w:val="00483BCA"/>
    <w:rsid w:val="00485D8D"/>
    <w:rsid w:val="00486E99"/>
    <w:rsid w:val="004A4955"/>
    <w:rsid w:val="004B7BD4"/>
    <w:rsid w:val="004C025C"/>
    <w:rsid w:val="004C7750"/>
    <w:rsid w:val="004C7FD0"/>
    <w:rsid w:val="004D1FD9"/>
    <w:rsid w:val="004E4196"/>
    <w:rsid w:val="004E6F44"/>
    <w:rsid w:val="0050133D"/>
    <w:rsid w:val="005047B1"/>
    <w:rsid w:val="00506C99"/>
    <w:rsid w:val="00513806"/>
    <w:rsid w:val="00513F54"/>
    <w:rsid w:val="00516251"/>
    <w:rsid w:val="005274E7"/>
    <w:rsid w:val="0053336C"/>
    <w:rsid w:val="0054021C"/>
    <w:rsid w:val="005423EE"/>
    <w:rsid w:val="00544E62"/>
    <w:rsid w:val="00550697"/>
    <w:rsid w:val="00563F3E"/>
    <w:rsid w:val="00570CF4"/>
    <w:rsid w:val="005713E4"/>
    <w:rsid w:val="005821FF"/>
    <w:rsid w:val="00586349"/>
    <w:rsid w:val="005877BD"/>
    <w:rsid w:val="00590030"/>
    <w:rsid w:val="00597C13"/>
    <w:rsid w:val="005A247B"/>
    <w:rsid w:val="005B3D2E"/>
    <w:rsid w:val="005B615C"/>
    <w:rsid w:val="005D1AB8"/>
    <w:rsid w:val="005D1F44"/>
    <w:rsid w:val="005E54D6"/>
    <w:rsid w:val="0062075D"/>
    <w:rsid w:val="0063216A"/>
    <w:rsid w:val="00640113"/>
    <w:rsid w:val="0065036B"/>
    <w:rsid w:val="00651C60"/>
    <w:rsid w:val="00662382"/>
    <w:rsid w:val="00677368"/>
    <w:rsid w:val="00694CE1"/>
    <w:rsid w:val="00696D93"/>
    <w:rsid w:val="006A21A0"/>
    <w:rsid w:val="006B240C"/>
    <w:rsid w:val="006E4104"/>
    <w:rsid w:val="006F4EA4"/>
    <w:rsid w:val="00701C82"/>
    <w:rsid w:val="0070675A"/>
    <w:rsid w:val="00713CE8"/>
    <w:rsid w:val="00713F03"/>
    <w:rsid w:val="0071478C"/>
    <w:rsid w:val="0072220C"/>
    <w:rsid w:val="00726E71"/>
    <w:rsid w:val="0073381A"/>
    <w:rsid w:val="00737F19"/>
    <w:rsid w:val="00743CDE"/>
    <w:rsid w:val="007611EF"/>
    <w:rsid w:val="007615FF"/>
    <w:rsid w:val="00771A90"/>
    <w:rsid w:val="00780655"/>
    <w:rsid w:val="00790D62"/>
    <w:rsid w:val="00791ADD"/>
    <w:rsid w:val="007A059E"/>
    <w:rsid w:val="007A388E"/>
    <w:rsid w:val="007A6D5C"/>
    <w:rsid w:val="007C5107"/>
    <w:rsid w:val="007C65BC"/>
    <w:rsid w:val="007D0B7F"/>
    <w:rsid w:val="007D1522"/>
    <w:rsid w:val="007E3F70"/>
    <w:rsid w:val="007E5305"/>
    <w:rsid w:val="007E5B3F"/>
    <w:rsid w:val="00804038"/>
    <w:rsid w:val="0081416F"/>
    <w:rsid w:val="008346E8"/>
    <w:rsid w:val="00850977"/>
    <w:rsid w:val="00854C9B"/>
    <w:rsid w:val="00855083"/>
    <w:rsid w:val="008561D1"/>
    <w:rsid w:val="008676D0"/>
    <w:rsid w:val="008956AF"/>
    <w:rsid w:val="00895AEB"/>
    <w:rsid w:val="008A0BF3"/>
    <w:rsid w:val="008B0683"/>
    <w:rsid w:val="008B3F1E"/>
    <w:rsid w:val="008C216F"/>
    <w:rsid w:val="008D47F3"/>
    <w:rsid w:val="008F001E"/>
    <w:rsid w:val="008F1ADE"/>
    <w:rsid w:val="008F3AB8"/>
    <w:rsid w:val="008F6E4F"/>
    <w:rsid w:val="009077F7"/>
    <w:rsid w:val="0091201E"/>
    <w:rsid w:val="00914DB5"/>
    <w:rsid w:val="00923E33"/>
    <w:rsid w:val="0092600B"/>
    <w:rsid w:val="0093043A"/>
    <w:rsid w:val="00932951"/>
    <w:rsid w:val="00947ECA"/>
    <w:rsid w:val="00951C1F"/>
    <w:rsid w:val="00956E7B"/>
    <w:rsid w:val="00957D14"/>
    <w:rsid w:val="00967C6F"/>
    <w:rsid w:val="00973019"/>
    <w:rsid w:val="009752EB"/>
    <w:rsid w:val="00977585"/>
    <w:rsid w:val="00977AFF"/>
    <w:rsid w:val="00980C9C"/>
    <w:rsid w:val="0099011D"/>
    <w:rsid w:val="009A1811"/>
    <w:rsid w:val="009B779F"/>
    <w:rsid w:val="009C15B7"/>
    <w:rsid w:val="009C31AB"/>
    <w:rsid w:val="009D35D6"/>
    <w:rsid w:val="009E626E"/>
    <w:rsid w:val="009F4D27"/>
    <w:rsid w:val="009F53CC"/>
    <w:rsid w:val="009F6505"/>
    <w:rsid w:val="009F76B0"/>
    <w:rsid w:val="00A071B3"/>
    <w:rsid w:val="00A13E64"/>
    <w:rsid w:val="00A41B5D"/>
    <w:rsid w:val="00A46C05"/>
    <w:rsid w:val="00A55B1A"/>
    <w:rsid w:val="00A61D67"/>
    <w:rsid w:val="00A62AF0"/>
    <w:rsid w:val="00A66845"/>
    <w:rsid w:val="00A67397"/>
    <w:rsid w:val="00A6774A"/>
    <w:rsid w:val="00A76B44"/>
    <w:rsid w:val="00A833B2"/>
    <w:rsid w:val="00A834BD"/>
    <w:rsid w:val="00A90966"/>
    <w:rsid w:val="00A90D95"/>
    <w:rsid w:val="00A96429"/>
    <w:rsid w:val="00AC33E6"/>
    <w:rsid w:val="00AC48C9"/>
    <w:rsid w:val="00AC615E"/>
    <w:rsid w:val="00AD5B4C"/>
    <w:rsid w:val="00AD6BD4"/>
    <w:rsid w:val="00AE36E5"/>
    <w:rsid w:val="00AF2511"/>
    <w:rsid w:val="00AF75BF"/>
    <w:rsid w:val="00B04227"/>
    <w:rsid w:val="00B04C11"/>
    <w:rsid w:val="00B26B0B"/>
    <w:rsid w:val="00B30BAB"/>
    <w:rsid w:val="00B3721A"/>
    <w:rsid w:val="00B42EBE"/>
    <w:rsid w:val="00B526E4"/>
    <w:rsid w:val="00B55C9A"/>
    <w:rsid w:val="00B62D90"/>
    <w:rsid w:val="00B720D5"/>
    <w:rsid w:val="00B75823"/>
    <w:rsid w:val="00B914F4"/>
    <w:rsid w:val="00BA5F7F"/>
    <w:rsid w:val="00BA7A2E"/>
    <w:rsid w:val="00BC5AC3"/>
    <w:rsid w:val="00BC667F"/>
    <w:rsid w:val="00BE371A"/>
    <w:rsid w:val="00BF0FC6"/>
    <w:rsid w:val="00C03601"/>
    <w:rsid w:val="00C15FB0"/>
    <w:rsid w:val="00C2297C"/>
    <w:rsid w:val="00C4029A"/>
    <w:rsid w:val="00C55ACD"/>
    <w:rsid w:val="00C572E7"/>
    <w:rsid w:val="00C713E9"/>
    <w:rsid w:val="00C77C18"/>
    <w:rsid w:val="00C83279"/>
    <w:rsid w:val="00C9396F"/>
    <w:rsid w:val="00C969F1"/>
    <w:rsid w:val="00C97F13"/>
    <w:rsid w:val="00CC1AD2"/>
    <w:rsid w:val="00CC23E0"/>
    <w:rsid w:val="00CC66DB"/>
    <w:rsid w:val="00CF0F09"/>
    <w:rsid w:val="00CF6E9B"/>
    <w:rsid w:val="00D011EE"/>
    <w:rsid w:val="00D0454F"/>
    <w:rsid w:val="00D07416"/>
    <w:rsid w:val="00D1326F"/>
    <w:rsid w:val="00D13279"/>
    <w:rsid w:val="00D1343E"/>
    <w:rsid w:val="00D13D82"/>
    <w:rsid w:val="00D14738"/>
    <w:rsid w:val="00D2124F"/>
    <w:rsid w:val="00D26265"/>
    <w:rsid w:val="00D32C31"/>
    <w:rsid w:val="00D425B8"/>
    <w:rsid w:val="00D434C1"/>
    <w:rsid w:val="00D4368D"/>
    <w:rsid w:val="00D54EA6"/>
    <w:rsid w:val="00DA0022"/>
    <w:rsid w:val="00DC1A79"/>
    <w:rsid w:val="00DC2179"/>
    <w:rsid w:val="00DD4596"/>
    <w:rsid w:val="00DD6AC2"/>
    <w:rsid w:val="00DE4DAF"/>
    <w:rsid w:val="00DE7452"/>
    <w:rsid w:val="00DF09E8"/>
    <w:rsid w:val="00DF79EC"/>
    <w:rsid w:val="00E00BFB"/>
    <w:rsid w:val="00E04F1B"/>
    <w:rsid w:val="00E15298"/>
    <w:rsid w:val="00E27604"/>
    <w:rsid w:val="00E40BD7"/>
    <w:rsid w:val="00E55265"/>
    <w:rsid w:val="00E669EC"/>
    <w:rsid w:val="00E77AFE"/>
    <w:rsid w:val="00E77D1E"/>
    <w:rsid w:val="00E95DB5"/>
    <w:rsid w:val="00EA0EAC"/>
    <w:rsid w:val="00EA1521"/>
    <w:rsid w:val="00EC13A8"/>
    <w:rsid w:val="00EC2A8C"/>
    <w:rsid w:val="00ED13D0"/>
    <w:rsid w:val="00EE04C2"/>
    <w:rsid w:val="00EE2248"/>
    <w:rsid w:val="00EF0F09"/>
    <w:rsid w:val="00EF6079"/>
    <w:rsid w:val="00F02DA4"/>
    <w:rsid w:val="00F06659"/>
    <w:rsid w:val="00F0799E"/>
    <w:rsid w:val="00F235D0"/>
    <w:rsid w:val="00F25D52"/>
    <w:rsid w:val="00F302B5"/>
    <w:rsid w:val="00F3048A"/>
    <w:rsid w:val="00F33634"/>
    <w:rsid w:val="00F33B84"/>
    <w:rsid w:val="00F45645"/>
    <w:rsid w:val="00F5247E"/>
    <w:rsid w:val="00F61F48"/>
    <w:rsid w:val="00F62586"/>
    <w:rsid w:val="00F64E7C"/>
    <w:rsid w:val="00F65F1F"/>
    <w:rsid w:val="00F70DC6"/>
    <w:rsid w:val="00F77381"/>
    <w:rsid w:val="00F77B78"/>
    <w:rsid w:val="00F93FCA"/>
    <w:rsid w:val="00F9708C"/>
    <w:rsid w:val="00FA3669"/>
    <w:rsid w:val="00FB2017"/>
    <w:rsid w:val="00FB4D40"/>
    <w:rsid w:val="00FD41C5"/>
    <w:rsid w:val="00FE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9FDBCF82-A588-4348-8E21-79762278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DD"/>
  </w:style>
  <w:style w:type="paragraph" w:styleId="1">
    <w:name w:val="heading 1"/>
    <w:basedOn w:val="a"/>
    <w:next w:val="a"/>
    <w:qFormat/>
    <w:rsid w:val="00104DC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33B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33B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DCB"/>
    <w:rPr>
      <w:color w:val="0000FF"/>
      <w:u w:val="single"/>
    </w:rPr>
  </w:style>
  <w:style w:type="paragraph" w:styleId="a4">
    <w:name w:val="Body Text Indent"/>
    <w:basedOn w:val="a"/>
    <w:rsid w:val="00104DCB"/>
    <w:pPr>
      <w:ind w:firstLine="720"/>
    </w:pPr>
    <w:rPr>
      <w:sz w:val="28"/>
    </w:rPr>
  </w:style>
  <w:style w:type="paragraph" w:styleId="a5">
    <w:name w:val="Title"/>
    <w:basedOn w:val="a"/>
    <w:link w:val="a6"/>
    <w:qFormat/>
    <w:rsid w:val="00104DCB"/>
    <w:pPr>
      <w:jc w:val="center"/>
    </w:pPr>
    <w:rPr>
      <w:b/>
      <w:sz w:val="28"/>
    </w:rPr>
  </w:style>
  <w:style w:type="paragraph" w:styleId="a7">
    <w:name w:val="Body Text"/>
    <w:basedOn w:val="a"/>
    <w:rsid w:val="00F33B84"/>
    <w:pPr>
      <w:spacing w:after="120"/>
    </w:pPr>
  </w:style>
  <w:style w:type="paragraph" w:styleId="20">
    <w:name w:val="Body Text 2"/>
    <w:basedOn w:val="a"/>
    <w:rsid w:val="00F33B84"/>
    <w:pPr>
      <w:spacing w:after="120" w:line="480" w:lineRule="auto"/>
    </w:pPr>
  </w:style>
  <w:style w:type="paragraph" w:customStyle="1" w:styleId="ConsPlusNormal">
    <w:name w:val="ConsPlusNormal"/>
    <w:rsid w:val="00F33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dates">
    <w:name w:val="dates"/>
    <w:basedOn w:val="a"/>
    <w:rsid w:val="00A62AF0"/>
    <w:pPr>
      <w:spacing w:before="100" w:beforeAutospacing="1" w:after="100" w:afterAutospacing="1"/>
    </w:pPr>
    <w:rPr>
      <w:rFonts w:ascii="Verdana" w:hAnsi="Verdana"/>
      <w:b/>
      <w:bCs/>
      <w:color w:val="00923F"/>
      <w:sz w:val="24"/>
      <w:szCs w:val="24"/>
    </w:rPr>
  </w:style>
  <w:style w:type="paragraph" w:styleId="a8">
    <w:name w:val="Normal (Web)"/>
    <w:basedOn w:val="a"/>
    <w:uiPriority w:val="99"/>
    <w:rsid w:val="00A62AF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A62AF0"/>
    <w:rPr>
      <w:b/>
      <w:bCs/>
    </w:rPr>
  </w:style>
  <w:style w:type="character" w:styleId="aa">
    <w:name w:val="Emphasis"/>
    <w:qFormat/>
    <w:rsid w:val="00A62AF0"/>
    <w:rPr>
      <w:i/>
      <w:iCs/>
    </w:rPr>
  </w:style>
  <w:style w:type="table" w:styleId="ab">
    <w:name w:val="Table Grid"/>
    <w:basedOn w:val="a1"/>
    <w:rsid w:val="00381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3043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C21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A76B44"/>
  </w:style>
  <w:style w:type="paragraph" w:customStyle="1" w:styleId="10">
    <w:name w:val="Абзац списка1"/>
    <w:basedOn w:val="a"/>
    <w:rsid w:val="00570C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nhideWhenUsed/>
    <w:rsid w:val="001106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106D9"/>
  </w:style>
  <w:style w:type="paragraph" w:styleId="af0">
    <w:name w:val="footer"/>
    <w:basedOn w:val="a"/>
    <w:link w:val="af1"/>
    <w:unhideWhenUsed/>
    <w:rsid w:val="001106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106D9"/>
  </w:style>
  <w:style w:type="paragraph" w:customStyle="1" w:styleId="xl63">
    <w:name w:val="xl63"/>
    <w:basedOn w:val="a"/>
    <w:rsid w:val="00300866"/>
    <w:pPr>
      <w:pBdr>
        <w:left w:val="single" w:sz="4" w:space="0" w:color="000000"/>
      </w:pBdr>
      <w:suppressAutoHyphens/>
      <w:spacing w:before="100" w:after="100"/>
      <w:jc w:val="center"/>
    </w:pPr>
    <w:rPr>
      <w:rFonts w:eastAsia="Arial Unicode MS"/>
      <w:sz w:val="22"/>
      <w:szCs w:val="22"/>
      <w:lang w:val="de-DE" w:eastAsia="ar-SA"/>
    </w:rPr>
  </w:style>
  <w:style w:type="paragraph" w:styleId="af2">
    <w:name w:val="Closing"/>
    <w:basedOn w:val="a"/>
    <w:link w:val="af3"/>
    <w:unhideWhenUsed/>
    <w:rsid w:val="00300866"/>
    <w:pPr>
      <w:spacing w:after="1200"/>
    </w:pPr>
    <w:rPr>
      <w:sz w:val="24"/>
      <w:szCs w:val="24"/>
      <w:lang w:val="en-US" w:eastAsia="en-US"/>
    </w:rPr>
  </w:style>
  <w:style w:type="character" w:customStyle="1" w:styleId="af3">
    <w:name w:val="Прощание Знак"/>
    <w:basedOn w:val="a0"/>
    <w:link w:val="af2"/>
    <w:rsid w:val="00300866"/>
    <w:rPr>
      <w:sz w:val="24"/>
      <w:szCs w:val="24"/>
      <w:lang w:val="en-US" w:eastAsia="en-US"/>
    </w:rPr>
  </w:style>
  <w:style w:type="paragraph" w:customStyle="1" w:styleId="11">
    <w:name w:val="Прощание1"/>
    <w:basedOn w:val="a"/>
    <w:rsid w:val="00300866"/>
    <w:pPr>
      <w:suppressAutoHyphens/>
      <w:spacing w:after="1200"/>
    </w:pPr>
    <w:rPr>
      <w:sz w:val="24"/>
      <w:szCs w:val="24"/>
      <w:lang w:val="en-US" w:eastAsia="ar-SA"/>
    </w:rPr>
  </w:style>
  <w:style w:type="character" w:customStyle="1" w:styleId="a6">
    <w:name w:val="Название Знак"/>
    <w:link w:val="a5"/>
    <w:rsid w:val="00BC5AC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ufa.ru" TargetMode="External"/><Relationship Id="rId13" Type="http://schemas.openxmlformats.org/officeDocument/2006/relationships/hyperlink" Target="http://zilmetufa.ru/gidroakkumulyatory-ultra-pr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kufa@mail.ru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rmoblokuf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ilmetufa.ru/teploobmenniki/" TargetMode="External"/><Relationship Id="rId10" Type="http://schemas.openxmlformats.org/officeDocument/2006/relationships/hyperlink" Target="http://www.dabuf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ilmetufa.ru" TargetMode="External"/><Relationship Id="rId14" Type="http://schemas.openxmlformats.org/officeDocument/2006/relationships/hyperlink" Target="http://zilmetufa.ru/teploobmen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ограниченной ответственности</vt:lpstr>
    </vt:vector>
  </TitlesOfParts>
  <Company>STK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ограниченной ответственности</dc:title>
  <dc:creator>STK</dc:creator>
  <cp:lastModifiedBy>Алексей Антонов</cp:lastModifiedBy>
  <cp:revision>9</cp:revision>
  <cp:lastPrinted>2018-03-27T07:29:00Z</cp:lastPrinted>
  <dcterms:created xsi:type="dcterms:W3CDTF">2018-03-27T07:18:00Z</dcterms:created>
  <dcterms:modified xsi:type="dcterms:W3CDTF">2018-07-09T08:00:00Z</dcterms:modified>
</cp:coreProperties>
</file>